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3C" w:rsidRDefault="0057423C">
      <w:pPr>
        <w:framePr w:w="260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16"/>
        </w:rPr>
      </w:pPr>
      <w:r>
        <w:rPr>
          <w:rFonts w:ascii="Arial" w:hAnsi="Arial" w:cs="Arial"/>
          <w:b/>
          <w:bCs/>
          <w:color w:val="FFFFFF"/>
          <w:spacing w:val="-16"/>
        </w:rPr>
        <w:t>READING COMPREHENSION</w:t>
      </w:r>
    </w:p>
    <w:p w:rsidR="0057423C" w:rsidRDefault="0057423C">
      <w:pPr>
        <w:framePr w:w="3780" w:h="300" w:wrap="none" w:vAnchor="page" w:hAnchor="page" w:x="32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5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5"/>
          <w:sz w:val="26"/>
          <w:szCs w:val="26"/>
        </w:rPr>
        <w:t xml:space="preserve">Creating the Constitution </w:t>
      </w:r>
    </w:p>
    <w:p w:rsidR="0057423C" w:rsidRDefault="0057423C">
      <w:pPr>
        <w:framePr w:w="960" w:h="300" w:wrap="none" w:vAnchor="page" w:hAnchor="page" w:x="4941" w:y="7841"/>
        <w:adjustRightInd w:val="0"/>
        <w:spacing w:line="300" w:lineRule="exact"/>
        <w:rPr>
          <w:rFonts w:ascii="MS Sans Serif" w:hAnsi="MS Sans Serif" w:cs="MS Sans Serif"/>
          <w:b/>
          <w:bCs/>
          <w:color w:val="FFFFFF"/>
          <w:spacing w:val="-6"/>
          <w:sz w:val="24"/>
          <w:szCs w:val="24"/>
        </w:rPr>
      </w:pPr>
      <w:r>
        <w:rPr>
          <w:rFonts w:ascii="MS Sans Serif" w:hAnsi="MS Sans Serif" w:cs="MS Sans Serif"/>
          <w:b/>
          <w:bCs/>
          <w:color w:val="FFFFFF"/>
          <w:spacing w:val="-6"/>
          <w:sz w:val="24"/>
          <w:szCs w:val="24"/>
        </w:rPr>
        <w:t>Conflict</w:t>
      </w:r>
    </w:p>
    <w:p w:rsidR="0057423C" w:rsidRDefault="0057423C">
      <w:pPr>
        <w:framePr w:w="1020" w:h="300" w:wrap="none" w:vAnchor="page" w:hAnchor="page" w:x="6701" w:y="3521"/>
        <w:adjustRightInd w:val="0"/>
        <w:spacing w:line="300" w:lineRule="exact"/>
        <w:rPr>
          <w:rFonts w:ascii="MS Sans Serif" w:hAnsi="MS Sans Serif" w:cs="MS Sans Serif"/>
          <w:b/>
          <w:bCs/>
          <w:color w:val="FFFFFF"/>
          <w:spacing w:val="-12"/>
          <w:sz w:val="24"/>
          <w:szCs w:val="24"/>
        </w:rPr>
      </w:pPr>
      <w:r>
        <w:rPr>
          <w:rFonts w:ascii="MS Sans Serif" w:hAnsi="MS Sans Serif" w:cs="MS Sans Serif"/>
          <w:b/>
          <w:bCs/>
          <w:color w:val="FFFFFF"/>
          <w:spacing w:val="-12"/>
          <w:sz w:val="24"/>
          <w:szCs w:val="24"/>
        </w:rPr>
        <w:t>Features</w:t>
      </w:r>
    </w:p>
    <w:p w:rsidR="0057423C" w:rsidRDefault="0057423C">
      <w:pPr>
        <w:framePr w:w="1260" w:h="300" w:wrap="none" w:vAnchor="page" w:hAnchor="page" w:x="7901" w:y="7841"/>
        <w:adjustRightInd w:val="0"/>
        <w:spacing w:line="300" w:lineRule="exact"/>
        <w:rPr>
          <w:rFonts w:ascii="MS Sans Serif" w:hAnsi="MS Sans Serif" w:cs="MS Sans Serif"/>
          <w:b/>
          <w:bCs/>
          <w:color w:val="FFFFFF"/>
          <w:spacing w:val="-10"/>
          <w:sz w:val="24"/>
          <w:szCs w:val="24"/>
        </w:rPr>
      </w:pPr>
      <w:r>
        <w:rPr>
          <w:rFonts w:ascii="MS Sans Serif" w:hAnsi="MS Sans Serif" w:cs="MS Sans Serif"/>
          <w:b/>
          <w:bCs/>
          <w:color w:val="FFFFFF"/>
          <w:spacing w:val="-10"/>
          <w:sz w:val="24"/>
          <w:szCs w:val="24"/>
        </w:rPr>
        <w:t>Resolution</w:t>
      </w:r>
    </w:p>
    <w:p w:rsidR="0057423C" w:rsidRDefault="0057423C">
      <w:pPr>
        <w:framePr w:w="260" w:h="300" w:wrap="none" w:vAnchor="page" w:hAnchor="page" w:x="966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2</w:t>
      </w:r>
    </w:p>
    <w:p w:rsidR="0057423C" w:rsidRDefault="0057423C">
      <w:pPr>
        <w:adjustRightInd w:val="0"/>
        <w:spacing w:line="520" w:lineRule="exact"/>
        <w:rPr>
          <w:sz w:val="24"/>
          <w:szCs w:val="24"/>
        </w:rPr>
      </w:pPr>
    </w:p>
    <w:p w:rsidR="0057423C" w:rsidRDefault="0057423C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57423C" w:rsidRDefault="0057423C">
      <w:pPr>
        <w:adjustRightInd w:val="0"/>
        <w:spacing w:line="340" w:lineRule="exact"/>
        <w:rPr>
          <w:color w:val="000000"/>
          <w:spacing w:val="-9"/>
          <w:sz w:val="23"/>
          <w:szCs w:val="23"/>
        </w:rPr>
      </w:pPr>
    </w:p>
    <w:p w:rsidR="0057423C" w:rsidRDefault="0057423C">
      <w:pPr>
        <w:adjustRightInd w:val="0"/>
        <w:spacing w:line="28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57423C" w:rsidRDefault="00BF51E9">
      <w:pPr>
        <w:adjustRightInd w:val="0"/>
        <w:spacing w:line="54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2</w:t>
      </w:r>
    </w:p>
    <w:p w:rsidR="0057423C" w:rsidRDefault="0057423C">
      <w:pPr>
        <w:adjustRightInd w:val="0"/>
        <w:spacing w:line="20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ECTION</w:t>
      </w:r>
      <w:r w:rsidR="00BF51E9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4</w:t>
      </w:r>
    </w:p>
    <w:p w:rsidR="0057423C" w:rsidRDefault="0057423C">
      <w:pPr>
        <w:adjustRightInd w:val="0"/>
        <w:spacing w:line="420" w:lineRule="exact"/>
        <w:rPr>
          <w:rFonts w:ascii="Arial" w:hAnsi="Arial" w:cs="Arial"/>
          <w:color w:val="000000"/>
          <w:spacing w:val="7"/>
          <w:sz w:val="24"/>
          <w:szCs w:val="24"/>
        </w:rPr>
      </w:pPr>
    </w:p>
    <w:p w:rsidR="0057423C" w:rsidRDefault="0057423C">
      <w:pPr>
        <w:adjustRightInd w:val="0"/>
        <w:spacing w:line="280" w:lineRule="exact"/>
        <w:ind w:left="1800"/>
        <w:rPr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Directions:</w:t>
      </w:r>
      <w:r>
        <w:rPr>
          <w:color w:val="000000"/>
          <w:spacing w:val="7"/>
          <w:sz w:val="24"/>
          <w:szCs w:val="24"/>
        </w:rPr>
        <w:t xml:space="preserve"> Complete the two charts below in the space provided.</w:t>
      </w:r>
    </w:p>
    <w:p w:rsidR="0057423C" w:rsidRDefault="0057423C">
      <w:pPr>
        <w:adjustRightInd w:val="0"/>
        <w:spacing w:line="420" w:lineRule="atLeast"/>
        <w:ind w:left="18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8"/>
          <w:sz w:val="24"/>
          <w:szCs w:val="24"/>
        </w:rPr>
        <w:t>1.</w:t>
      </w:r>
      <w:r>
        <w:rPr>
          <w:color w:val="000000"/>
          <w:spacing w:val="8"/>
          <w:sz w:val="24"/>
          <w:szCs w:val="24"/>
        </w:rPr>
        <w:t xml:space="preserve"> Write the key features of the plans below.</w:t>
      </w:r>
    </w:p>
    <w:p w:rsidR="0057423C" w:rsidRDefault="0057423C">
      <w:pPr>
        <w:adjustRightInd w:val="0"/>
        <w:spacing w:line="560" w:lineRule="atLeast"/>
        <w:ind w:left="2800"/>
        <w:rPr>
          <w:rFonts w:ascii="MS Sans Serif" w:hAnsi="MS Sans Serif" w:cs="MS Sans Serif"/>
          <w:b/>
          <w:bCs/>
          <w:color w:val="FFFFFF"/>
          <w:spacing w:val="-16"/>
          <w:sz w:val="24"/>
          <w:szCs w:val="24"/>
        </w:rPr>
      </w:pPr>
      <w:r>
        <w:rPr>
          <w:rFonts w:ascii="MS Sans Serif" w:hAnsi="MS Sans Serif" w:cs="MS Sans Serif"/>
          <w:b/>
          <w:bCs/>
          <w:color w:val="FFFFFF"/>
          <w:spacing w:val="-16"/>
          <w:sz w:val="24"/>
          <w:szCs w:val="24"/>
        </w:rPr>
        <w:t>Plan</w:t>
      </w:r>
    </w:p>
    <w:p w:rsidR="0057423C" w:rsidRDefault="0057423C">
      <w:pPr>
        <w:adjustRightInd w:val="0"/>
        <w:spacing w:line="400" w:lineRule="atLeast"/>
        <w:ind w:left="1920"/>
        <w:rPr>
          <w:rFonts w:ascii="Century" w:hAnsi="Century" w:cs="Century"/>
          <w:color w:val="000000"/>
          <w:spacing w:val="-9"/>
          <w:sz w:val="24"/>
          <w:szCs w:val="24"/>
        </w:rPr>
      </w:pPr>
      <w:r>
        <w:rPr>
          <w:rFonts w:ascii="Century" w:hAnsi="Century" w:cs="Century"/>
          <w:color w:val="000000"/>
          <w:spacing w:val="-9"/>
          <w:sz w:val="24"/>
          <w:szCs w:val="24"/>
        </w:rPr>
        <w:t>Virginia Plan</w:t>
      </w:r>
    </w:p>
    <w:p w:rsidR="0057423C" w:rsidRDefault="0057423C">
      <w:pPr>
        <w:adjustRightInd w:val="0"/>
        <w:spacing w:line="1160" w:lineRule="exact"/>
        <w:rPr>
          <w:rFonts w:ascii="Century" w:hAnsi="Century" w:cs="Century"/>
          <w:color w:val="000000"/>
          <w:spacing w:val="-9"/>
          <w:sz w:val="24"/>
          <w:szCs w:val="24"/>
        </w:rPr>
      </w:pPr>
    </w:p>
    <w:p w:rsidR="0057423C" w:rsidRDefault="0057423C">
      <w:pPr>
        <w:adjustRightInd w:val="0"/>
        <w:spacing w:line="280" w:lineRule="exact"/>
        <w:ind w:left="1920"/>
        <w:rPr>
          <w:rFonts w:ascii="Century" w:hAnsi="Century" w:cs="Century"/>
          <w:color w:val="000000"/>
          <w:spacing w:val="-9"/>
          <w:sz w:val="24"/>
          <w:szCs w:val="24"/>
        </w:rPr>
      </w:pPr>
      <w:r>
        <w:rPr>
          <w:rFonts w:ascii="Century" w:hAnsi="Century" w:cs="Century"/>
          <w:color w:val="000000"/>
          <w:spacing w:val="-9"/>
          <w:sz w:val="24"/>
          <w:szCs w:val="24"/>
        </w:rPr>
        <w:t>New Jersey Plan</w:t>
      </w:r>
    </w:p>
    <w:p w:rsidR="0057423C" w:rsidRDefault="0057423C">
      <w:pPr>
        <w:adjustRightInd w:val="0"/>
        <w:spacing w:line="1340" w:lineRule="exact"/>
        <w:rPr>
          <w:rFonts w:ascii="Century" w:hAnsi="Century" w:cs="Century"/>
          <w:color w:val="000000"/>
          <w:spacing w:val="8"/>
          <w:sz w:val="24"/>
          <w:szCs w:val="24"/>
        </w:rPr>
      </w:pPr>
    </w:p>
    <w:p w:rsidR="0057423C" w:rsidRDefault="0057423C">
      <w:pPr>
        <w:adjustRightInd w:val="0"/>
        <w:spacing w:line="280" w:lineRule="exact"/>
        <w:ind w:left="18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8"/>
          <w:sz w:val="24"/>
          <w:szCs w:val="24"/>
        </w:rPr>
        <w:t>2.</w:t>
      </w:r>
      <w:r>
        <w:rPr>
          <w:color w:val="000000"/>
          <w:spacing w:val="8"/>
          <w:sz w:val="24"/>
          <w:szCs w:val="24"/>
        </w:rPr>
        <w:t xml:space="preserve"> Complete the chart below. List the conflict each compromise </w:t>
      </w:r>
    </w:p>
    <w:p w:rsidR="0057423C" w:rsidRDefault="0057423C">
      <w:pPr>
        <w:adjustRightInd w:val="0"/>
        <w:spacing w:line="300" w:lineRule="atLeast"/>
        <w:ind w:left="228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settled and the way each conflict was resolved.</w:t>
      </w:r>
    </w:p>
    <w:p w:rsidR="0057423C" w:rsidRDefault="000B2612">
      <w:pPr>
        <w:adjustRightInd w:val="0"/>
        <w:spacing w:line="560" w:lineRule="atLeast"/>
        <w:ind w:left="2080"/>
        <w:rPr>
          <w:rFonts w:ascii="MS Sans Serif" w:hAnsi="MS Sans Serif" w:cs="MS Sans Serif"/>
          <w:b/>
          <w:bCs/>
          <w:color w:val="FFFFFF"/>
          <w:spacing w:val="-6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4.5pt;margin-top:8pt;width:0;height:240pt;flip:y;z-index:14" o:connectortype="straight"/>
        </w:pict>
      </w:r>
      <w:r w:rsidR="0057423C">
        <w:rPr>
          <w:rFonts w:ascii="MS Sans Serif" w:hAnsi="MS Sans Serif" w:cs="MS Sans Serif"/>
          <w:b/>
          <w:bCs/>
          <w:color w:val="FFFFFF"/>
          <w:spacing w:val="-6"/>
          <w:sz w:val="24"/>
          <w:szCs w:val="24"/>
        </w:rPr>
        <w:t>Compromise</w:t>
      </w:r>
    </w:p>
    <w:p w:rsidR="0057423C" w:rsidRDefault="0057423C">
      <w:pPr>
        <w:adjustRightInd w:val="0"/>
        <w:spacing w:line="400" w:lineRule="atLeast"/>
        <w:ind w:left="1920"/>
        <w:jc w:val="both"/>
        <w:rPr>
          <w:rFonts w:ascii="Century" w:hAnsi="Century" w:cs="Century"/>
          <w:color w:val="000000"/>
          <w:spacing w:val="-9"/>
          <w:sz w:val="24"/>
          <w:szCs w:val="24"/>
        </w:rPr>
      </w:pPr>
      <w:r>
        <w:rPr>
          <w:rFonts w:ascii="Century" w:hAnsi="Century" w:cs="Century"/>
          <w:color w:val="000000"/>
          <w:spacing w:val="-9"/>
          <w:sz w:val="24"/>
          <w:szCs w:val="24"/>
        </w:rPr>
        <w:t xml:space="preserve">Connecticut </w:t>
      </w:r>
    </w:p>
    <w:p w:rsidR="0057423C" w:rsidRDefault="0057423C">
      <w:pPr>
        <w:adjustRightInd w:val="0"/>
        <w:spacing w:line="300" w:lineRule="atLeast"/>
        <w:ind w:left="1920"/>
        <w:jc w:val="both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rFonts w:ascii="Century" w:hAnsi="Century" w:cs="Century"/>
          <w:color w:val="000000"/>
          <w:spacing w:val="-10"/>
          <w:sz w:val="24"/>
          <w:szCs w:val="24"/>
        </w:rPr>
        <w:t>Compromise</w:t>
      </w:r>
    </w:p>
    <w:p w:rsidR="0057423C" w:rsidRDefault="0057423C">
      <w:pPr>
        <w:adjustRightInd w:val="0"/>
        <w:spacing w:line="860" w:lineRule="exact"/>
        <w:rPr>
          <w:rFonts w:ascii="Century" w:hAnsi="Century" w:cs="Century"/>
          <w:color w:val="000000"/>
          <w:spacing w:val="-9"/>
          <w:sz w:val="24"/>
          <w:szCs w:val="24"/>
        </w:rPr>
      </w:pPr>
    </w:p>
    <w:p w:rsidR="0057423C" w:rsidRDefault="0057423C">
      <w:pPr>
        <w:adjustRightInd w:val="0"/>
        <w:spacing w:line="280" w:lineRule="exact"/>
        <w:ind w:left="1920"/>
        <w:jc w:val="both"/>
        <w:rPr>
          <w:rFonts w:ascii="Century" w:hAnsi="Century" w:cs="Century"/>
          <w:color w:val="000000"/>
          <w:spacing w:val="-9"/>
          <w:sz w:val="24"/>
          <w:szCs w:val="24"/>
        </w:rPr>
      </w:pPr>
      <w:r>
        <w:rPr>
          <w:rFonts w:ascii="Century" w:hAnsi="Century" w:cs="Century"/>
          <w:color w:val="000000"/>
          <w:spacing w:val="-9"/>
          <w:sz w:val="24"/>
          <w:szCs w:val="24"/>
        </w:rPr>
        <w:t xml:space="preserve">Three-Fifths </w:t>
      </w:r>
    </w:p>
    <w:p w:rsidR="0057423C" w:rsidRDefault="0057423C">
      <w:pPr>
        <w:adjustRightInd w:val="0"/>
        <w:spacing w:line="300" w:lineRule="atLeast"/>
        <w:ind w:left="1920"/>
        <w:jc w:val="both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rFonts w:ascii="Century" w:hAnsi="Century" w:cs="Century"/>
          <w:color w:val="000000"/>
          <w:spacing w:val="-10"/>
          <w:sz w:val="24"/>
          <w:szCs w:val="24"/>
        </w:rPr>
        <w:t>Compromise</w:t>
      </w:r>
    </w:p>
    <w:p w:rsidR="0057423C" w:rsidRDefault="0057423C">
      <w:pPr>
        <w:adjustRightInd w:val="0"/>
        <w:spacing w:line="860" w:lineRule="exact"/>
        <w:rPr>
          <w:rFonts w:ascii="Century" w:hAnsi="Century" w:cs="Century"/>
          <w:color w:val="000000"/>
          <w:spacing w:val="-10"/>
          <w:sz w:val="24"/>
          <w:szCs w:val="24"/>
        </w:rPr>
      </w:pPr>
    </w:p>
    <w:p w:rsidR="0057423C" w:rsidRDefault="0057423C">
      <w:pPr>
        <w:adjustRightInd w:val="0"/>
        <w:spacing w:line="280" w:lineRule="exact"/>
        <w:ind w:left="1920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rFonts w:ascii="Century" w:hAnsi="Century" w:cs="Century"/>
          <w:color w:val="000000"/>
          <w:spacing w:val="-10"/>
          <w:sz w:val="24"/>
          <w:szCs w:val="24"/>
        </w:rPr>
        <w:t xml:space="preserve">Compromise on </w:t>
      </w:r>
    </w:p>
    <w:p w:rsidR="0057423C" w:rsidRDefault="0057423C">
      <w:pPr>
        <w:adjustRightInd w:val="0"/>
        <w:spacing w:line="300" w:lineRule="atLeast"/>
        <w:ind w:left="1920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 xml:space="preserve">interstate and </w:t>
      </w:r>
    </w:p>
    <w:p w:rsidR="0057423C" w:rsidRDefault="0057423C">
      <w:pPr>
        <w:adjustRightInd w:val="0"/>
        <w:spacing w:line="300" w:lineRule="atLeast"/>
        <w:ind w:left="1920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rFonts w:ascii="Century" w:hAnsi="Century" w:cs="Century"/>
          <w:color w:val="000000"/>
          <w:spacing w:val="-8"/>
          <w:sz w:val="24"/>
          <w:szCs w:val="24"/>
        </w:rPr>
        <w:t>foreign trade</w:t>
      </w:r>
    </w:p>
    <w:p w:rsidR="0057423C" w:rsidRDefault="0057423C">
      <w:pPr>
        <w:adjustRightInd w:val="0"/>
        <w:spacing w:line="2680" w:lineRule="exact"/>
        <w:rPr>
          <w:rFonts w:ascii="Century" w:hAnsi="Century" w:cs="Century"/>
          <w:color w:val="000000"/>
          <w:spacing w:val="3"/>
          <w:sz w:val="24"/>
          <w:szCs w:val="24"/>
        </w:rPr>
      </w:pPr>
    </w:p>
    <w:p w:rsidR="0057423C" w:rsidRDefault="0057423C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57423C" w:rsidRDefault="0057423C">
      <w:pPr>
        <w:adjustRightInd w:val="0"/>
        <w:spacing w:line="260" w:lineRule="atLeast"/>
        <w:ind w:left="578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98</w:t>
      </w:r>
    </w:p>
    <w:p w:rsidR="0057423C" w:rsidRDefault="000B2612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0pt;margin-top:47pt;width:416pt;height:67pt;z-index:-14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0;margin-top:-.95pt;width:596pt;height:784.95pt;z-index:-13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-44.95pt;margin-top:822pt;width:2pt;height:2pt;z-index:-1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294pt;margin-top:-.95pt;width:8pt;height:.95pt;z-index:-11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291pt;margin-top:803pt;width:14pt;height:1pt;z-index:-10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-44.95pt;margin-top:822pt;width:2pt;height:2pt;z-index:-9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294pt;margin-top:806pt;width:8pt;height:1pt;z-index:-8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0;margin-top:384pt;width:1pt;height:14pt;z-index:-7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-44.95pt;margin-top:822pt;width:2pt;height:2pt;z-index:-6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0;margin-top:387pt;width:1pt;height:8pt;z-index:-5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615pt;margin-top:384pt;width:1pt;height:14pt;z-index:-4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-44.95pt;margin-top:822pt;width:2pt;height:2pt;z-index:-3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618pt;margin-top:387pt;width:8pt;height:8pt;z-index:-2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</w:p>
    <w:sectPr w:rsidR="0057423C">
      <w:pgSz w:w="11880" w:h="15660"/>
      <w:pgMar w:top="0" w:right="30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1E9"/>
    <w:rsid w:val="000B2612"/>
    <w:rsid w:val="0057423C"/>
    <w:rsid w:val="00BF51E9"/>
    <w:rsid w:val="00C0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0098_mag09_Ch02s4_RC2.indd</dc:title>
  <dc:creator>Chris Doughman</dc:creator>
  <cp:lastModifiedBy>Teacher</cp:lastModifiedBy>
  <cp:revision>2</cp:revision>
  <dcterms:created xsi:type="dcterms:W3CDTF">2011-09-12T17:47:00Z</dcterms:created>
  <dcterms:modified xsi:type="dcterms:W3CDTF">2011-09-12T17:47:00Z</dcterms:modified>
</cp:coreProperties>
</file>